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F658" w14:textId="0DDBA209" w:rsidR="000A30CA" w:rsidRDefault="00E86403" w:rsidP="00D656F1">
      <w:pPr>
        <w:rPr>
          <w:rFonts w:ascii="Montserrat" w:eastAsia="MS Gothic" w:hAnsi="Montserrat" w:cs="Arial"/>
          <w:i/>
          <w:sz w:val="16"/>
          <w:szCs w:val="16"/>
          <w:lang w:val="pl-PL" w:eastAsia="fr-FR"/>
        </w:rPr>
      </w:pPr>
      <w:r>
        <w:rPr>
          <w:rFonts w:ascii="Montserrat" w:eastAsia="MS Gothic" w:hAnsi="Montserrat" w:cs="Arial"/>
          <w:i/>
          <w:sz w:val="16"/>
          <w:szCs w:val="16"/>
          <w:lang w:val="pl-PL" w:eastAsia="fr-FR"/>
        </w:rPr>
        <w:t>Kraków</w:t>
      </w:r>
      <w:r w:rsidR="00DF737B">
        <w:rPr>
          <w:rFonts w:ascii="Montserrat" w:eastAsia="MS Gothic" w:hAnsi="Montserrat" w:cs="Arial"/>
          <w:i/>
          <w:sz w:val="16"/>
          <w:szCs w:val="16"/>
          <w:lang w:val="pl-PL" w:eastAsia="fr-FR"/>
        </w:rPr>
        <w:t xml:space="preserve">, </w:t>
      </w:r>
      <w:r w:rsidR="00C814D6">
        <w:rPr>
          <w:rFonts w:ascii="Montserrat" w:eastAsia="MS Gothic" w:hAnsi="Montserrat" w:cs="Arial"/>
          <w:i/>
          <w:sz w:val="16"/>
          <w:szCs w:val="16"/>
          <w:lang w:val="pl-PL" w:eastAsia="fr-FR"/>
        </w:rPr>
        <w:t>22</w:t>
      </w:r>
      <w:r w:rsidR="00AB5218">
        <w:rPr>
          <w:rFonts w:ascii="Montserrat" w:eastAsia="MS Gothic" w:hAnsi="Montserrat" w:cs="Arial"/>
          <w:i/>
          <w:sz w:val="16"/>
          <w:szCs w:val="16"/>
          <w:lang w:val="pl-PL" w:eastAsia="fr-FR"/>
        </w:rPr>
        <w:t xml:space="preserve"> </w:t>
      </w:r>
      <w:r w:rsidR="00C102E2">
        <w:rPr>
          <w:rFonts w:ascii="Montserrat" w:eastAsia="MS Gothic" w:hAnsi="Montserrat" w:cs="Arial"/>
          <w:i/>
          <w:sz w:val="16"/>
          <w:szCs w:val="16"/>
          <w:lang w:val="pl-PL" w:eastAsia="fr-FR"/>
        </w:rPr>
        <w:t>listopada 2022r.</w:t>
      </w:r>
      <w:r w:rsidR="00AB5218">
        <w:rPr>
          <w:rFonts w:ascii="Montserrat" w:eastAsia="MS Gothic" w:hAnsi="Montserrat" w:cs="Arial"/>
          <w:i/>
          <w:sz w:val="16"/>
          <w:szCs w:val="16"/>
          <w:lang w:val="pl-PL" w:eastAsia="fr-FR"/>
        </w:rPr>
        <w:t xml:space="preserve">. </w:t>
      </w:r>
    </w:p>
    <w:p w14:paraId="78CBEA0A" w14:textId="77777777" w:rsidR="002B3A1E" w:rsidRDefault="002B3A1E" w:rsidP="00D656F1">
      <w:pPr>
        <w:rPr>
          <w:rFonts w:ascii="Montserrat" w:eastAsia="MS Gothic" w:hAnsi="Montserrat" w:cs="Arial"/>
          <w:i/>
          <w:sz w:val="16"/>
          <w:szCs w:val="16"/>
          <w:lang w:val="pl-PL" w:eastAsia="fr-FR"/>
        </w:rPr>
      </w:pPr>
    </w:p>
    <w:p w14:paraId="27A0688B" w14:textId="77777777" w:rsidR="00DF737B" w:rsidRPr="00DF737B" w:rsidRDefault="00DF737B" w:rsidP="00D656F1">
      <w:pPr>
        <w:rPr>
          <w:rFonts w:ascii="Montserrat" w:eastAsia="MS Gothic" w:hAnsi="Montserrat" w:cs="Arial"/>
          <w:i/>
          <w:sz w:val="16"/>
          <w:szCs w:val="16"/>
          <w:lang w:val="pl-PL" w:eastAsia="fr-FR"/>
        </w:rPr>
      </w:pPr>
    </w:p>
    <w:p w14:paraId="32A721CD" w14:textId="388C26D5" w:rsidR="003F2EFE" w:rsidRDefault="008B706B" w:rsidP="00CE596D">
      <w:pPr>
        <w:jc w:val="center"/>
        <w:rPr>
          <w:rFonts w:ascii="Montserrat" w:hAnsi="Montserrat" w:cs="Arial"/>
          <w:b/>
          <w:bCs/>
          <w:i/>
          <w:iCs/>
          <w:sz w:val="24"/>
          <w:szCs w:val="24"/>
          <w:shd w:val="clear" w:color="auto" w:fill="FFFFFF"/>
          <w:lang w:val="pl-PL"/>
        </w:rPr>
      </w:pPr>
      <w:r w:rsidRPr="008B706B">
        <w:rPr>
          <w:rFonts w:ascii="Montserrat" w:hAnsi="Montserrat" w:cs="Arial"/>
          <w:b/>
          <w:bCs/>
          <w:i/>
          <w:iCs/>
          <w:sz w:val="24"/>
          <w:szCs w:val="24"/>
          <w:shd w:val="clear" w:color="auto" w:fill="FFFFFF"/>
          <w:lang w:val="pl-PL"/>
        </w:rPr>
        <w:t>Mercure Kraków Stare Miasto celebruje magię świąt</w:t>
      </w:r>
      <w:r w:rsidR="00C814D6">
        <w:rPr>
          <w:rFonts w:ascii="Montserrat" w:hAnsi="Montserrat" w:cs="Arial"/>
          <w:b/>
          <w:bCs/>
          <w:i/>
          <w:iCs/>
          <w:sz w:val="24"/>
          <w:szCs w:val="24"/>
          <w:shd w:val="clear" w:color="auto" w:fill="FFFFFF"/>
          <w:lang w:val="pl-PL"/>
        </w:rPr>
        <w:t>!</w:t>
      </w:r>
      <w:r w:rsidR="00E86403">
        <w:rPr>
          <w:rFonts w:ascii="Montserrat" w:hAnsi="Montserrat" w:cs="Arial"/>
          <w:b/>
          <w:bCs/>
          <w:i/>
          <w:iCs/>
          <w:sz w:val="24"/>
          <w:szCs w:val="24"/>
          <w:shd w:val="clear" w:color="auto" w:fill="FFFFFF"/>
          <w:lang w:val="pl-PL"/>
        </w:rPr>
        <w:t xml:space="preserve"> </w:t>
      </w:r>
    </w:p>
    <w:p w14:paraId="6CD358D0" w14:textId="77777777" w:rsidR="00E86403" w:rsidRDefault="00E86403" w:rsidP="000D3ADC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51721DD4" w14:textId="0F5F0915" w:rsidR="00BF212F" w:rsidRDefault="00CF1816" w:rsidP="000D3ADC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Jest 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taki czas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w roku, kiedy dzieje się magia. 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J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>est kolorowo i przyjemnie gwarno, a w powietrzu unosi się zapach korzennych przypraw.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D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o 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K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rakowa 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atmosfera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ta zawita już 25 listopada, 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rozpoczynając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tegoroczny sezon świąteczny. 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M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>oc różnorodnych atrakcji dla małych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</w:t>
      </w:r>
      <w:r w:rsidRPr="00CF1816">
        <w:rPr>
          <w:rFonts w:ascii="Montserrat" w:hAnsi="Montserrat" w:cs="Arial"/>
          <w:b/>
          <w:bCs/>
          <w:iCs/>
          <w:sz w:val="20"/>
          <w:szCs w:val="20"/>
          <w:lang w:val="pl-PL"/>
        </w:rPr>
        <w:t>i dużych zapewni wszystkim odwiedzającym bajkowe doświadczenia</w:t>
      </w: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.</w:t>
      </w:r>
    </w:p>
    <w:p w14:paraId="4BEC35DB" w14:textId="3FDAFA7C" w:rsidR="00C814D6" w:rsidRDefault="00C814D6" w:rsidP="000D3ADC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4EC83E6A" w14:textId="2A406FB7" w:rsidR="00C814D6" w:rsidRDefault="00C814D6" w:rsidP="00C814D6">
      <w:pPr>
        <w:jc w:val="center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  <w:r>
        <w:rPr>
          <w:rFonts w:ascii="Montserrat" w:hAnsi="Montserrat" w:cs="Arial"/>
          <w:b/>
          <w:bCs/>
          <w:iCs/>
          <w:noProof/>
          <w:sz w:val="20"/>
          <w:szCs w:val="20"/>
          <w:lang w:val="pl-PL"/>
        </w:rPr>
        <w:drawing>
          <wp:inline distT="0" distB="0" distL="0" distR="0" wp14:anchorId="050A8159" wp14:editId="46F2E5C0">
            <wp:extent cx="5081016" cy="3511296"/>
            <wp:effectExtent l="0" t="0" r="5715" b="0"/>
            <wp:docPr id="2" name="Obraz 2" descr="Obraz zawierający podłoż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odłoże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F3FA" w14:textId="77777777" w:rsidR="00CF1816" w:rsidRDefault="00CF1816" w:rsidP="000D3ADC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18979575" w14:textId="23A76DED" w:rsidR="00CF1816" w:rsidRDefault="00CF1816" w:rsidP="00CF1816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iCs/>
          <w:sz w:val="20"/>
          <w:szCs w:val="20"/>
          <w:lang w:val="pl-PL"/>
        </w:rPr>
        <w:t>Jeden z najpiękniejszych jarmarków świątecznych w Polsce, Jarmark Bożonarodzeniowy w Krakowie</w:t>
      </w:r>
      <w:r w:rsidR="00A80137">
        <w:rPr>
          <w:rFonts w:ascii="Montserrat" w:hAnsi="Montserrat" w:cs="Arial"/>
          <w:iCs/>
          <w:sz w:val="20"/>
          <w:szCs w:val="20"/>
          <w:lang w:val="pl-PL"/>
        </w:rPr>
        <w:t>,</w:t>
      </w:r>
      <w:r w:rsidRPr="00CF1816">
        <w:rPr>
          <w:rFonts w:ascii="Montserrat" w:hAnsi="Montserrat" w:cs="Arial"/>
          <w:iCs/>
          <w:sz w:val="20"/>
          <w:szCs w:val="20"/>
          <w:lang w:val="pl-PL"/>
        </w:rPr>
        <w:t xml:space="preserve"> rozpocznie się w najbliższy piątek, 25 listopada i potrwa aż do Nowego Roku. To tradycja, która przemieni płytę Rynku Głównego w krainę radości i świątecznego nastroju. Na kiermaszu nie zabraknie ręcznie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CF1816">
        <w:rPr>
          <w:rFonts w:ascii="Montserrat" w:hAnsi="Montserrat" w:cs="Arial"/>
          <w:iCs/>
          <w:sz w:val="20"/>
          <w:szCs w:val="20"/>
          <w:lang w:val="pl-PL"/>
        </w:rPr>
        <w:t xml:space="preserve">wykonanych ozdób choinkowych, wyrobów ceramicznych czy biżuterii. Będzie też można posmakować pieczonych kasztanów, prażonych orzechów, aromatycznych pierników oraz małopolskiego oscypka na gorąco. </w:t>
      </w:r>
    </w:p>
    <w:p w14:paraId="242C6D77" w14:textId="77777777" w:rsidR="00CF1816" w:rsidRDefault="00CF1816" w:rsidP="00CF1816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03C2E62A" w14:textId="125696B7" w:rsidR="00CF1816" w:rsidRDefault="00CF1816" w:rsidP="00CF1816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iCs/>
          <w:sz w:val="20"/>
          <w:szCs w:val="20"/>
          <w:lang w:val="pl-PL"/>
        </w:rPr>
        <w:t>W kolejną sobotę, 3 grudnia</w:t>
      </w:r>
      <w:r w:rsidR="00A80137">
        <w:rPr>
          <w:rFonts w:ascii="Montserrat" w:hAnsi="Montserrat" w:cs="Arial"/>
          <w:iCs/>
          <w:sz w:val="20"/>
          <w:szCs w:val="20"/>
          <w:lang w:val="pl-PL"/>
        </w:rPr>
        <w:t>,</w:t>
      </w:r>
      <w:r w:rsidRPr="00CF1816">
        <w:rPr>
          <w:rFonts w:ascii="Montserrat" w:hAnsi="Montserrat" w:cs="Arial"/>
          <w:iCs/>
          <w:sz w:val="20"/>
          <w:szCs w:val="20"/>
          <w:lang w:val="pl-PL"/>
        </w:rPr>
        <w:t xml:space="preserve"> na Rynku Głównym w Krakowie rozpocznie się z kolei uroczyste wydarzenie, podczas którego zostaną zapalone światełka na największej i najpiękniejszej choince w mieście. Jej blask wraz ze światłami świątecznych dekoracji miasta,</w:t>
      </w:r>
      <w:r w:rsidR="0093621F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CF1816">
        <w:rPr>
          <w:rFonts w:ascii="Montserrat" w:hAnsi="Montserrat" w:cs="Arial"/>
          <w:iCs/>
          <w:sz w:val="20"/>
          <w:szCs w:val="20"/>
          <w:lang w:val="pl-PL"/>
        </w:rPr>
        <w:t>które inspirowane będą ikonografią arrasów ze zbiorów Zamku Królewskiego na Wawelu, wspólnie rozświetlą urokliwe Stare Miasto. Projekt iluminacji będzie utrzymany w barwach złota i srebra, nawiązując do kolorów nici, którymi tkano historyczne arrasy. Ciekawostką będą także świetlne elementy architektoniczne, które będą zainspirowane wawelskim dziedzińcem z krużgankami arkadowymi.</w:t>
      </w:r>
    </w:p>
    <w:p w14:paraId="57B51B2B" w14:textId="77777777" w:rsidR="00CF1816" w:rsidRPr="00CF1816" w:rsidRDefault="00CF1816" w:rsidP="00CF1816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6DB1E99B" w14:textId="5D5BD851" w:rsidR="00C814D6" w:rsidRPr="00CF1816" w:rsidRDefault="00CF1816" w:rsidP="00CF1816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iCs/>
          <w:sz w:val="20"/>
          <w:szCs w:val="20"/>
          <w:lang w:val="pl-PL"/>
        </w:rPr>
        <w:t>W znajdującym się zaledwie 8 minut piechotą od Rynku Głównego hotelu Mercure Kraków Stare Miasto zastaniemy atmosferę świąt przepełnioną krakowskimi akcentami. Dbając o spójność doświadczeń gości, kolorystyka dekoracji hotelowych zostanie również utrzymana w barwach złota i srebra. Imponująca 4-metrowa choinka rozświetli hotelowe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Pr="00CF1816">
        <w:rPr>
          <w:rFonts w:ascii="Montserrat" w:hAnsi="Montserrat" w:cs="Arial"/>
          <w:iCs/>
          <w:sz w:val="20"/>
          <w:szCs w:val="20"/>
          <w:lang w:val="pl-PL"/>
        </w:rPr>
        <w:t xml:space="preserve">foyer. </w:t>
      </w:r>
      <w:r w:rsidRPr="00CF1816">
        <w:rPr>
          <w:rFonts w:ascii="Montserrat" w:hAnsi="Montserrat" w:cs="Arial"/>
          <w:iCs/>
          <w:sz w:val="20"/>
          <w:szCs w:val="20"/>
          <w:lang w:val="pl-PL"/>
        </w:rPr>
        <w:lastRenderedPageBreak/>
        <w:t>Głównym elementem lobby będzie z kolei oryginalna szopka krakowska, dzieło – ikona, które stanie się symbolicznym pomostem do krakowskiej tradycji świąt.</w:t>
      </w:r>
    </w:p>
    <w:p w14:paraId="6EBB6574" w14:textId="77777777" w:rsidR="00CF1816" w:rsidRDefault="00CF1816" w:rsidP="000D3ADC">
      <w:pPr>
        <w:jc w:val="both"/>
        <w:rPr>
          <w:rFonts w:ascii="Montserrat" w:hAnsi="Montserrat" w:cs="Arial"/>
          <w:i/>
          <w:iCs/>
          <w:sz w:val="20"/>
          <w:szCs w:val="20"/>
          <w:lang w:val="pl-PL"/>
        </w:rPr>
      </w:pPr>
    </w:p>
    <w:p w14:paraId="187AC14F" w14:textId="278682C1" w:rsidR="00CF1816" w:rsidRDefault="00CF1816" w:rsidP="00CF1816">
      <w:pPr>
        <w:jc w:val="both"/>
        <w:rPr>
          <w:rFonts w:ascii="Montserrat" w:hAnsi="Montserrat" w:cs="Arial"/>
          <w:b/>
          <w:bCs/>
          <w:sz w:val="20"/>
          <w:szCs w:val="20"/>
          <w:lang w:val="pl-PL"/>
        </w:rPr>
      </w:pPr>
      <w:r w:rsidRPr="00CF1816">
        <w:rPr>
          <w:rFonts w:ascii="Montserrat" w:hAnsi="Montserrat" w:cs="Arial"/>
          <w:i/>
          <w:iCs/>
          <w:sz w:val="20"/>
          <w:szCs w:val="20"/>
          <w:lang w:val="pl-PL"/>
        </w:rPr>
        <w:t xml:space="preserve">Szopka krakowska, ten poemat z koloru i światła, jest zjawiskiem wyjątkowym. Bajkowe połączenie architektonicznych detali, których pierwowzorem są krakowskie zabytki, budzi powszechny podziw i zachwyt. Konkurs na najpiękniejszą szopkę sprawił, że budowla ta jest coraz bogatsza, coraz bardziej wysmakowana, precyzyjna, zaś niezmiennie – piękna. Kim są twórcy tych dzieł? Wykształconymi profesjonalistami? Nie. Są amatorami. Szopki budują, by wyrazić swój zachwyt nad zabytkami Krakowa i swoją miłość do tego miasta – </w:t>
      </w:r>
      <w:r w:rsidRPr="00CF1816">
        <w:rPr>
          <w:rFonts w:ascii="Montserrat" w:hAnsi="Montserrat" w:cs="Arial"/>
          <w:sz w:val="20"/>
          <w:szCs w:val="20"/>
          <w:lang w:val="pl-PL"/>
        </w:rPr>
        <w:t xml:space="preserve">mówi dr </w:t>
      </w:r>
      <w:r w:rsidRPr="00CF1816">
        <w:rPr>
          <w:rFonts w:ascii="Montserrat" w:hAnsi="Montserrat" w:cs="Arial"/>
          <w:b/>
          <w:bCs/>
          <w:sz w:val="20"/>
          <w:szCs w:val="20"/>
          <w:lang w:val="pl-PL"/>
        </w:rPr>
        <w:t>Michał Niezabitowski, Dyrektor Muzeum Krakowa</w:t>
      </w:r>
      <w:r w:rsidRPr="00991798">
        <w:rPr>
          <w:rFonts w:ascii="Montserrat" w:hAnsi="Montserrat" w:cs="Arial"/>
          <w:b/>
          <w:bCs/>
          <w:sz w:val="20"/>
          <w:szCs w:val="20"/>
          <w:lang w:val="pl-PL"/>
        </w:rPr>
        <w:t>.</w:t>
      </w:r>
    </w:p>
    <w:p w14:paraId="6E52EC18" w14:textId="7E384795" w:rsidR="00C814D6" w:rsidRDefault="00C814D6" w:rsidP="00CF1816">
      <w:pPr>
        <w:jc w:val="both"/>
        <w:rPr>
          <w:rFonts w:ascii="Montserrat" w:hAnsi="Montserrat" w:cs="Arial"/>
          <w:b/>
          <w:bCs/>
          <w:sz w:val="20"/>
          <w:szCs w:val="20"/>
          <w:lang w:val="pl-PL"/>
        </w:rPr>
      </w:pPr>
    </w:p>
    <w:p w14:paraId="501F0A80" w14:textId="015CC9E2" w:rsidR="00C814D6" w:rsidRPr="00CF1816" w:rsidRDefault="00C814D6" w:rsidP="00C814D6">
      <w:pPr>
        <w:jc w:val="center"/>
        <w:rPr>
          <w:rFonts w:ascii="Montserrat" w:hAnsi="Montserrat" w:cs="Arial"/>
          <w:i/>
          <w:iCs/>
          <w:sz w:val="20"/>
          <w:szCs w:val="20"/>
          <w:lang w:val="pl-PL"/>
        </w:rPr>
      </w:pPr>
      <w:r>
        <w:rPr>
          <w:rFonts w:ascii="Montserrat" w:hAnsi="Montserrat" w:cs="Arial"/>
          <w:i/>
          <w:iCs/>
          <w:noProof/>
          <w:sz w:val="20"/>
          <w:szCs w:val="20"/>
          <w:lang w:val="pl-PL"/>
        </w:rPr>
        <w:drawing>
          <wp:inline distT="0" distB="0" distL="0" distR="0" wp14:anchorId="5FB991C8" wp14:editId="6EF114F6">
            <wp:extent cx="4742688" cy="3160776"/>
            <wp:effectExtent l="0" t="0" r="1270" b="1905"/>
            <wp:docPr id="3" name="Obraz 3" descr="Obraz zawierający wewnątrz, zdobione, pościel, kolo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, zdobione, pościel, kolorowy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31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1271" w14:textId="50D252A8" w:rsidR="00540AA2" w:rsidRDefault="00540AA2" w:rsidP="000D3ADC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3F8985CC" w14:textId="6306C508" w:rsidR="00CF1816" w:rsidRPr="00CF1816" w:rsidRDefault="00CF1816" w:rsidP="00CF1816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bCs/>
          <w:i/>
          <w:iCs/>
          <w:sz w:val="20"/>
          <w:szCs w:val="20"/>
          <w:lang w:val="pl-PL"/>
        </w:rPr>
        <w:t>Aspiracją hotelu Mercure Kraków Stare Miasto jest pokazanie, jak marka Mercure inspirowana jest lokalną tradycją i kulturą. Chcemy, aby nasz hotel uczestniczył w budowaniu świadomości naszych gości na temat miasta, które odwiedzają. Z jednej strony, do bogatej historii Krakowa nawiązujemy wnętrzami naszego hotelu, z drugiej zaś pragniemy przekazywać komple</w:t>
      </w:r>
      <w:r>
        <w:rPr>
          <w:rFonts w:ascii="Montserrat" w:hAnsi="Montserrat" w:cs="Arial"/>
          <w:bCs/>
          <w:i/>
          <w:iCs/>
          <w:sz w:val="20"/>
          <w:szCs w:val="20"/>
          <w:lang w:val="pl-PL"/>
        </w:rPr>
        <w:t xml:space="preserve">tne </w:t>
      </w:r>
      <w:r w:rsidRPr="00CF1816">
        <w:rPr>
          <w:rFonts w:ascii="Montserrat" w:hAnsi="Montserrat" w:cs="Arial"/>
          <w:bCs/>
          <w:i/>
          <w:iCs/>
          <w:sz w:val="20"/>
          <w:szCs w:val="20"/>
          <w:lang w:val="pl-PL"/>
        </w:rPr>
        <w:t xml:space="preserve">i autentyczne doświadczenie regionu, wraz z kultywowanymi w nim od lat obyczajami. Tradycyjna szopka krakowska jest elementem lokalnej tożsamości, a jednocześnie zjawiskiem wyjątkowym w skali światowej, dającym możliwość współuczestniczenia w wyjątkowym dziedzictwie kulturowym Krakowa. Szopka krakowska, którą już od 25 listopada aż do Nowego Roku będą mogli podziwiać goście hotelu Mercure Kraków Stare Miasto, zdobyła w 2015 roku pierwsze miejsce w konkursie na najpiękniejszą szopkę krakowską. Będąca dziełem Pana Zbigniewa Zymana, szopka ta będzie dumnie prezentowana w hotelowym lobby dzięki współpracy hotelu z Muzeum Krakowa </w:t>
      </w:r>
      <w:r w:rsidRPr="00CF1816">
        <w:rPr>
          <w:rFonts w:ascii="Montserrat" w:hAnsi="Montserrat" w:cs="Arial"/>
          <w:bCs/>
          <w:iCs/>
          <w:sz w:val="20"/>
          <w:szCs w:val="20"/>
          <w:lang w:val="pl-PL"/>
        </w:rPr>
        <w:t xml:space="preserve">- podkreśla </w:t>
      </w:r>
      <w:r w:rsidRPr="00CF1816">
        <w:rPr>
          <w:rFonts w:ascii="Montserrat" w:hAnsi="Montserrat" w:cs="Arial"/>
          <w:b/>
          <w:iCs/>
          <w:sz w:val="20"/>
          <w:szCs w:val="20"/>
          <w:lang w:val="pl-PL"/>
        </w:rPr>
        <w:t>Tomasz Schweda, Dyrektor Generalny Mercure Kraków Stare Miasto</w:t>
      </w:r>
      <w:r w:rsidRPr="00CF1816">
        <w:rPr>
          <w:rFonts w:ascii="Montserrat" w:hAnsi="Montserrat" w:cs="Arial"/>
          <w:bCs/>
          <w:iCs/>
          <w:sz w:val="20"/>
          <w:szCs w:val="20"/>
          <w:lang w:val="pl-PL"/>
        </w:rPr>
        <w:t xml:space="preserve">. </w:t>
      </w:r>
    </w:p>
    <w:p w14:paraId="5B2B4378" w14:textId="77777777" w:rsidR="006F0BB5" w:rsidRDefault="006F0BB5" w:rsidP="00D65402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384F58A1" w14:textId="2E041D7F" w:rsidR="00CF1816" w:rsidRDefault="00CF1816" w:rsidP="00CF1816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bCs/>
          <w:iCs/>
          <w:sz w:val="20"/>
          <w:szCs w:val="20"/>
          <w:lang w:val="pl-PL"/>
        </w:rPr>
        <w:t xml:space="preserve">Wyjątkowość zjawiska podkreśla fakt wpisania go w 2014 roku na listę krajowego niematerialnego dziedzictwa kulturowego oraz w roku 2018 na listę niematerialnego dziedzictwa ludzkości UNESCO. </w:t>
      </w:r>
    </w:p>
    <w:p w14:paraId="6EEC4BE1" w14:textId="77777777" w:rsidR="00CF1816" w:rsidRPr="00CF1816" w:rsidRDefault="00CF1816" w:rsidP="00CF1816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5707E870" w14:textId="7A27F72A" w:rsidR="00CF1816" w:rsidRDefault="00CF1816" w:rsidP="00CF1816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bCs/>
          <w:iCs/>
          <w:sz w:val="20"/>
          <w:szCs w:val="20"/>
          <w:lang w:val="pl-PL"/>
        </w:rPr>
        <w:t xml:space="preserve">Dopełnieniem doświadczenia małopolskich świąt będą tradycyjne, świąteczne dania regionalne w hotelowej restauracji Winestone. Okres świąt to czas szczególny, pełen ciepła i radości, obfitujący w bogactwo doznań kulinarnych. Tradycja głosi, że na świątecznym </w:t>
      </w:r>
      <w:r w:rsidRPr="00CF1816">
        <w:rPr>
          <w:rFonts w:ascii="Montserrat" w:hAnsi="Montserrat" w:cs="Arial"/>
          <w:bCs/>
          <w:iCs/>
          <w:sz w:val="20"/>
          <w:szCs w:val="20"/>
          <w:lang w:val="pl-PL"/>
        </w:rPr>
        <w:lastRenderedPageBreak/>
        <w:t xml:space="preserve">stole nie może zabraknąć produktów reprezentujących cztery wymiary polskiego krajobrazu. Są to dary wody czyli ryby, dary ziemi czyli mąka, dary sadu czyli owoce oraz dary lasu czyli grzyby. Wszystkie z nich goście hotelu i restauracji odnajdą w świątecznych daniach przygotowanych z najlepszych lokalnych produktów w oparciu o tradycyjne małopolskie receptury. Specjalne menu świąteczne przygotowane przez Szefa Kuchni Macieja Plutę będzie dostępne w hotelowej restauracji Winestone od 6 do 26 grudnia, w godz. od 12.00 do 23.00. </w:t>
      </w:r>
    </w:p>
    <w:p w14:paraId="6A41ECFB" w14:textId="77777777" w:rsidR="00CF1816" w:rsidRPr="00CF1816" w:rsidRDefault="00CF1816" w:rsidP="00CF1816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656CE342" w14:textId="058D3A20" w:rsidR="00CF1816" w:rsidRPr="00CF1816" w:rsidRDefault="00CF1816" w:rsidP="00CF1816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CF1816">
        <w:rPr>
          <w:rFonts w:ascii="Montserrat" w:hAnsi="Montserrat" w:cs="Arial"/>
          <w:bCs/>
          <w:iCs/>
          <w:sz w:val="20"/>
          <w:szCs w:val="20"/>
          <w:lang w:val="pl-PL"/>
        </w:rPr>
        <w:t>Hotel Mercure Kraków Stare Miasto to coś więcej niż miejsce inspirowane regionem. To kompletne doświadczenie, dzięki któremu goście mogą rozsmakować się w autentycznej, regionalnej kuchni, poznać lokalne dziedzictwo i tradycje, a także odkryć miasto od prawdziwej, żywej strony. Poprzez projekt Discover Local by Mercure hotel ukazuje powiązania marki Mercure z lokalnością i angażuje gości do pełniejszego odkrywania tego, co najlepsze w regionie.</w:t>
      </w:r>
    </w:p>
    <w:p w14:paraId="78C80720" w14:textId="5B1B7D21" w:rsidR="00D55287" w:rsidRDefault="00D55287" w:rsidP="00D55287">
      <w:pPr>
        <w:jc w:val="both"/>
        <w:rPr>
          <w:rFonts w:ascii="Montserrat" w:hAnsi="Montserrat" w:cs="Arial"/>
          <w:bCs/>
          <w:i/>
          <w:sz w:val="20"/>
          <w:szCs w:val="20"/>
          <w:lang w:val="pl-PL"/>
        </w:rPr>
      </w:pPr>
    </w:p>
    <w:p w14:paraId="2CFC6B2B" w14:textId="77777777" w:rsidR="002B3A1E" w:rsidRDefault="002B3A1E" w:rsidP="002B3A1E">
      <w:pPr>
        <w:jc w:val="both"/>
        <w:rPr>
          <w:rFonts w:ascii="Montserrat" w:hAnsi="Montserrat" w:cs="Arial"/>
          <w:b/>
          <w:i/>
          <w:sz w:val="20"/>
          <w:szCs w:val="20"/>
          <w:lang w:val="pl-PL"/>
        </w:rPr>
      </w:pPr>
      <w:r w:rsidRPr="003F2EFE">
        <w:rPr>
          <w:rFonts w:ascii="Montserrat" w:hAnsi="Montserrat" w:cs="Arial"/>
          <w:b/>
          <w:i/>
          <w:sz w:val="20"/>
          <w:szCs w:val="20"/>
          <w:lang w:val="pl-PL"/>
        </w:rPr>
        <w:t>Odkrywaj lokalność z Mercure</w:t>
      </w:r>
    </w:p>
    <w:p w14:paraId="51017C12" w14:textId="45EB3E7F" w:rsidR="002B3A1E" w:rsidRPr="003B160A" w:rsidRDefault="002B3A1E" w:rsidP="002B3A1E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3B160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Marka Mercure to gwarancja nowych, wyjątkowych i niezapomnianych doświadczeń z pobytu w hotelu. Każdy obiekt cechuje się nie tylko niepowtarzalnym stylem, ale także klimatem inspirowanym lokalnym otoczeniem i kulturą. Wszystko to sprawia, że za każdym razem wizyta w hotelach Mercure jest niezwykła i pełna unikalnych wrażeń. Regionalne akcenty, lokalna kuchnia oraz tradycja budują świadomość gości o miejscu, które odwiedzają. Dzięki temu każdy z nich może w pełni odkryć i doświadczyć niepowtarzalnego charakteru marki. </w:t>
      </w:r>
    </w:p>
    <w:p w14:paraId="0F42656C" w14:textId="77777777" w:rsidR="00D55287" w:rsidRDefault="00D55287" w:rsidP="00D55287">
      <w:pPr>
        <w:jc w:val="both"/>
        <w:rPr>
          <w:rFonts w:ascii="Montserrat" w:hAnsi="Montserrat" w:cs="Arial"/>
          <w:bCs/>
          <w:i/>
          <w:sz w:val="20"/>
          <w:szCs w:val="20"/>
          <w:lang w:val="pl-PL"/>
        </w:rPr>
      </w:pPr>
    </w:p>
    <w:p w14:paraId="70395B77" w14:textId="77777777" w:rsidR="003F2EFE" w:rsidRDefault="003F2EFE" w:rsidP="003F2EFE">
      <w:pPr>
        <w:jc w:val="both"/>
        <w:rPr>
          <w:rFonts w:ascii="Montserrat" w:hAnsi="Montserrat" w:cs="Arial"/>
          <w:bCs/>
          <w:i/>
          <w:sz w:val="20"/>
          <w:szCs w:val="20"/>
          <w:lang w:val="pl-PL"/>
        </w:rPr>
      </w:pPr>
    </w:p>
    <w:p w14:paraId="6376C7CF" w14:textId="77777777" w:rsidR="003F2EFE" w:rsidRPr="003F2EFE" w:rsidRDefault="003F2EFE" w:rsidP="003F2EFE">
      <w:pPr>
        <w:jc w:val="center"/>
        <w:rPr>
          <w:rFonts w:ascii="Montserrat" w:hAnsi="Montserrat" w:cs="Arial"/>
          <w:bCs/>
          <w:i/>
          <w:sz w:val="20"/>
          <w:szCs w:val="20"/>
          <w:lang w:val="pl-PL"/>
        </w:rPr>
      </w:pPr>
      <w:r>
        <w:rPr>
          <w:rFonts w:ascii="Montserrat" w:hAnsi="Montserrat" w:cs="Arial"/>
          <w:bCs/>
          <w:i/>
          <w:sz w:val="20"/>
          <w:szCs w:val="20"/>
          <w:lang w:val="pl-PL"/>
        </w:rPr>
        <w:t>xxx</w:t>
      </w:r>
    </w:p>
    <w:p w14:paraId="5EDC3979" w14:textId="77777777" w:rsidR="003F2EFE" w:rsidRPr="003F2EFE" w:rsidRDefault="003F2EFE" w:rsidP="003F2EFE">
      <w:pPr>
        <w:jc w:val="both"/>
        <w:rPr>
          <w:rFonts w:ascii="Montserrat" w:hAnsi="Montserrat" w:cs="Arial"/>
          <w:bCs/>
          <w:i/>
          <w:sz w:val="20"/>
          <w:szCs w:val="20"/>
          <w:lang w:val="pl-PL"/>
        </w:rPr>
      </w:pPr>
    </w:p>
    <w:p w14:paraId="4195B8AA" w14:textId="159D12A2" w:rsidR="003F2EFE" w:rsidRPr="003F2EFE" w:rsidRDefault="003F2EFE" w:rsidP="003B160A">
      <w:pPr>
        <w:jc w:val="center"/>
        <w:rPr>
          <w:rFonts w:ascii="Montserrat" w:hAnsi="Montserrat" w:cs="Arial"/>
          <w:b/>
          <w:bCs/>
          <w:i/>
          <w:sz w:val="18"/>
          <w:szCs w:val="18"/>
          <w:lang w:val="pl-PL"/>
        </w:rPr>
      </w:pPr>
      <w:r w:rsidRPr="003B160A">
        <w:rPr>
          <w:rFonts w:ascii="Montserrat" w:hAnsi="Montserrat" w:cs="Arial"/>
          <w:b/>
          <w:bCs/>
          <w:iCs/>
          <w:sz w:val="18"/>
          <w:szCs w:val="18"/>
          <w:lang w:val="pl-PL"/>
        </w:rPr>
        <w:t>ACCOR</w:t>
      </w:r>
    </w:p>
    <w:p w14:paraId="212E5406" w14:textId="3A701407" w:rsidR="004F0EB0" w:rsidRPr="003B160A" w:rsidRDefault="004F0EB0" w:rsidP="004F0EB0">
      <w:pPr>
        <w:jc w:val="both"/>
        <w:rPr>
          <w:rFonts w:ascii="Montserrat" w:hAnsi="Montserrat" w:cs="Arial"/>
          <w:sz w:val="18"/>
          <w:szCs w:val="18"/>
          <w:lang w:val="pl-PL"/>
        </w:rPr>
      </w:pPr>
      <w:r w:rsidRPr="003B160A">
        <w:rPr>
          <w:rFonts w:ascii="Montserrat" w:hAnsi="Montserrat" w:cs="Arial"/>
          <w:sz w:val="18"/>
          <w:szCs w:val="18"/>
          <w:lang w:val="pl-PL"/>
        </w:rPr>
        <w:t>Accor jest wiodącą grupą hotelarską na świecie oferującą gościom wyjątkowe i niezapomniane wrażenia w ponad 5 300 obiektach oraz 10 000 obiektach gastronomicznych w 110 krajach. Grupa dysponuje jednym z najbardziej zróżnicowanych i w pełni zintegrowanych ekosystemów hotelarskich obejmujących szerokie portfolio ponad 40 marek segmentu luxury, premium, midscale i economy. Wyjątkowe i unikalne doświadczenia uzupełnia oferta rozrywkowa, bary i restauracje, markowe rezydencje prywatne, współdzielone obiekty noclegowe, consierge, przestrzenie co-workingowe i wiele innych. Niezrównaną pozycję Accor w sektorze lifestylowym – jednej z najszybciej rozwijających się kategorii w branży – gwarantuje Ennismore, kreatywna firma hotelarska z wywodzącą się z kultury i lokalnych społeczności z bogatym portfolio przedsiębiorczych i własnych marek z jasno określonym celem. Accor wyróżnia się niezastąpionym portfolio charakterystycznych marek i zespołem liczącym ponad 260 000 osób na całym świecie. Dodatkowo Grupa oferuje wszechstronny lifestylowy program lojalnościowy ALL - Accor Live Limitless, który jako codzienny towarzysz hotelowych gości pozwala na wzbogacenie pobytu o dodatkową wartość i przeżycia związane z szeroką gamą benefitów, usług i doświadczeń. Poprzez inicjatywy takie jak Planet 21 – Acting Here, Accor Solidarity, RiiSE i ALL Heartist Fund, grupa koncentruje się na tworzeniu pozytywnych działań poprzez promowanie etycznego biznesu, zrównoważonego rozwoju, ochrony środowiska, odpowiedzialnego hotelarstwa, zaangażowania społecznego, różnorodności i inkluzywności. Założona w 1967 roku spółka Accor SA jest notowana na paryskiej giełdzie Euronext (kod ISIN: FR0000120404) oraz na rynku OTC (kod ACRFY) w Stanach Zjednoczonych. Więcej informacji na stronie: group.accor.com. Zapraszamy do polubienia strony Accor na Facebooku oraz do śledzenia na Twitter, Facebook, LinkedIn i Instagram.</w:t>
      </w:r>
    </w:p>
    <w:p w14:paraId="78BD1BB1" w14:textId="77777777" w:rsidR="004F0EB0" w:rsidRPr="004F0EB0" w:rsidRDefault="004F0EB0" w:rsidP="004F0EB0">
      <w:pPr>
        <w:jc w:val="both"/>
        <w:rPr>
          <w:rFonts w:ascii="Montserrat" w:hAnsi="Montserrat" w:cs="Arial"/>
          <w:b/>
          <w:i/>
          <w:sz w:val="18"/>
          <w:szCs w:val="18"/>
          <w:lang w:val="pl-PL"/>
        </w:rPr>
      </w:pPr>
    </w:p>
    <w:p w14:paraId="76F86790" w14:textId="71F3A6B8" w:rsidR="003F2EFE" w:rsidRDefault="003F2EFE" w:rsidP="003F2EFE">
      <w:pPr>
        <w:jc w:val="both"/>
        <w:rPr>
          <w:rFonts w:ascii="Montserrat" w:hAnsi="Montserrat" w:cs="Arial"/>
          <w:i/>
          <w:sz w:val="18"/>
          <w:szCs w:val="18"/>
          <w:lang w:val="pl-PL"/>
        </w:rPr>
      </w:pPr>
    </w:p>
    <w:p w14:paraId="06DC4648" w14:textId="77777777" w:rsidR="003F2EFE" w:rsidRPr="003F2EFE" w:rsidRDefault="003F2EFE" w:rsidP="003F2EFE">
      <w:pPr>
        <w:jc w:val="both"/>
        <w:rPr>
          <w:rFonts w:ascii="Montserrat" w:hAnsi="Montserrat" w:cs="Arial"/>
          <w:bCs/>
          <w:i/>
          <w:sz w:val="20"/>
          <w:szCs w:val="20"/>
          <w:lang w:val="pl-PL"/>
        </w:rPr>
      </w:pPr>
    </w:p>
    <w:p w14:paraId="4B80DF45" w14:textId="77777777" w:rsidR="003F2EFE" w:rsidRPr="003F2EFE" w:rsidRDefault="003F2EFE" w:rsidP="003F2EFE">
      <w:pPr>
        <w:jc w:val="both"/>
        <w:rPr>
          <w:rFonts w:ascii="Montserrat" w:hAnsi="Montserrat" w:cs="Arial"/>
          <w:b/>
          <w:bCs/>
          <w:i/>
          <w:sz w:val="20"/>
          <w:szCs w:val="20"/>
          <w:u w:val="single"/>
          <w:lang w:val="pl-PL"/>
        </w:rPr>
      </w:pPr>
      <w:r w:rsidRPr="003F2EFE">
        <w:rPr>
          <w:rFonts w:ascii="Montserrat" w:hAnsi="Montserrat" w:cs="Arial"/>
          <w:b/>
          <w:bCs/>
          <w:i/>
          <w:sz w:val="20"/>
          <w:szCs w:val="20"/>
          <w:u w:val="single"/>
          <w:lang w:val="pl-PL"/>
        </w:rPr>
        <w:t>Kontakt dla mediów</w:t>
      </w:r>
    </w:p>
    <w:p w14:paraId="2A022CDD" w14:textId="77777777" w:rsidR="003F2EFE" w:rsidRPr="003F2EFE" w:rsidRDefault="003F2EFE" w:rsidP="003F2EFE">
      <w:pPr>
        <w:jc w:val="both"/>
        <w:rPr>
          <w:rFonts w:ascii="Montserrat" w:hAnsi="Montserrat" w:cs="Arial"/>
          <w:b/>
          <w:bCs/>
          <w:i/>
          <w:sz w:val="20"/>
          <w:szCs w:val="20"/>
          <w:lang w:val="pl-PL"/>
        </w:rPr>
      </w:pPr>
      <w:r w:rsidRPr="003F2EFE">
        <w:rPr>
          <w:rFonts w:ascii="Montserrat" w:hAnsi="Montserrat" w:cs="Arial"/>
          <w:b/>
          <w:bCs/>
          <w:i/>
          <w:sz w:val="20"/>
          <w:szCs w:val="20"/>
          <w:lang w:val="pl-PL"/>
        </w:rPr>
        <w:t>Agnieszka Kalinowska</w:t>
      </w:r>
    </w:p>
    <w:p w14:paraId="307FE91C" w14:textId="7746C150" w:rsidR="003F2EFE" w:rsidRPr="003B160A" w:rsidRDefault="004F0EB0" w:rsidP="003F2EFE">
      <w:pPr>
        <w:jc w:val="both"/>
        <w:rPr>
          <w:rFonts w:ascii="Montserrat" w:hAnsi="Montserrat" w:cs="Arial"/>
          <w:i/>
          <w:sz w:val="20"/>
          <w:szCs w:val="20"/>
          <w:lang w:val="en-US"/>
        </w:rPr>
      </w:pPr>
      <w:r w:rsidRPr="003B160A">
        <w:rPr>
          <w:rFonts w:ascii="Montserrat" w:hAnsi="Montserrat" w:cs="Arial"/>
          <w:i/>
          <w:sz w:val="20"/>
          <w:szCs w:val="20"/>
          <w:lang w:val="en-US"/>
        </w:rPr>
        <w:t xml:space="preserve">Senior </w:t>
      </w:r>
      <w:r w:rsidR="003F2EFE" w:rsidRPr="003B160A">
        <w:rPr>
          <w:rFonts w:ascii="Montserrat" w:hAnsi="Montserrat" w:cs="Arial"/>
          <w:i/>
          <w:sz w:val="20"/>
          <w:szCs w:val="20"/>
          <w:lang w:val="en-US"/>
        </w:rPr>
        <w:t>Manager Media Relations &amp; PR Poland &amp; Eastern Europe</w:t>
      </w:r>
    </w:p>
    <w:p w14:paraId="52F80C12" w14:textId="7E044BD6" w:rsidR="000A30CA" w:rsidRDefault="00000000" w:rsidP="003F2EFE">
      <w:pPr>
        <w:jc w:val="both"/>
        <w:rPr>
          <w:rFonts w:ascii="Montserrat" w:hAnsi="Montserrat" w:cs="Arial"/>
          <w:i/>
          <w:sz w:val="20"/>
          <w:szCs w:val="20"/>
          <w:lang w:val="pl-PL"/>
        </w:rPr>
      </w:pPr>
      <w:hyperlink r:id="rId12" w:history="1">
        <w:r w:rsidR="00E3554D" w:rsidRPr="0053311D">
          <w:rPr>
            <w:rStyle w:val="Hipercze"/>
            <w:rFonts w:ascii="Montserrat" w:hAnsi="Montserrat" w:cs="Arial"/>
            <w:i/>
            <w:sz w:val="20"/>
            <w:szCs w:val="20"/>
            <w:lang w:val="pl-PL"/>
          </w:rPr>
          <w:t>Agnieszka.KALINOWSKA@accor.com</w:t>
        </w:r>
      </w:hyperlink>
    </w:p>
    <w:p w14:paraId="4F8E4F99" w14:textId="77777777" w:rsidR="00E3554D" w:rsidRPr="00D55287" w:rsidRDefault="00E3554D" w:rsidP="003F2EFE">
      <w:pPr>
        <w:jc w:val="both"/>
        <w:rPr>
          <w:rFonts w:ascii="Montserrat" w:hAnsi="Montserrat" w:cs="Arial"/>
          <w:i/>
          <w:sz w:val="20"/>
          <w:szCs w:val="20"/>
          <w:lang w:val="pl-PL"/>
        </w:rPr>
      </w:pPr>
    </w:p>
    <w:sectPr w:rsidR="00E3554D" w:rsidRPr="00D5528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B42" w14:textId="77777777" w:rsidR="00EA0A92" w:rsidRDefault="00EA0A92" w:rsidP="00D656F1">
      <w:r>
        <w:separator/>
      </w:r>
    </w:p>
  </w:endnote>
  <w:endnote w:type="continuationSeparator" w:id="0">
    <w:p w14:paraId="5E2B17D6" w14:textId="77777777" w:rsidR="00EA0A92" w:rsidRDefault="00EA0A92" w:rsidP="00D6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8F43" w14:textId="77777777" w:rsidR="00EA0A92" w:rsidRDefault="00EA0A92" w:rsidP="00D656F1">
      <w:r>
        <w:separator/>
      </w:r>
    </w:p>
  </w:footnote>
  <w:footnote w:type="continuationSeparator" w:id="0">
    <w:p w14:paraId="069412A0" w14:textId="77777777" w:rsidR="00EA0A92" w:rsidRDefault="00EA0A92" w:rsidP="00D6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0BC4" w14:textId="77777777" w:rsidR="00D656F1" w:rsidRDefault="00DE4CC7" w:rsidP="00DE4CC7">
    <w:pPr>
      <w:pStyle w:val="Nagwek"/>
      <w:jc w:val="center"/>
    </w:pPr>
    <w:r>
      <w:rPr>
        <w:noProof/>
        <w:lang w:eastAsia="en-GB"/>
      </w:rPr>
      <w:drawing>
        <wp:inline distT="0" distB="0" distL="0" distR="0" wp14:anchorId="450BCB85" wp14:editId="708B92D8">
          <wp:extent cx="3086100" cy="8147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05B68" w14:textId="77777777" w:rsidR="00DE4CC7" w:rsidRDefault="00DE4CC7" w:rsidP="00DE4C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DDB"/>
    <w:multiLevelType w:val="hybridMultilevel"/>
    <w:tmpl w:val="665AF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306"/>
    <w:multiLevelType w:val="hybridMultilevel"/>
    <w:tmpl w:val="4680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9277">
    <w:abstractNumId w:val="0"/>
  </w:num>
  <w:num w:numId="2" w16cid:durableId="53177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F1"/>
    <w:rsid w:val="000057C8"/>
    <w:rsid w:val="000146D3"/>
    <w:rsid w:val="0002114F"/>
    <w:rsid w:val="00023D98"/>
    <w:rsid w:val="000248B5"/>
    <w:rsid w:val="00026F31"/>
    <w:rsid w:val="00033174"/>
    <w:rsid w:val="000372B6"/>
    <w:rsid w:val="00037AA1"/>
    <w:rsid w:val="00041720"/>
    <w:rsid w:val="00043356"/>
    <w:rsid w:val="000433EE"/>
    <w:rsid w:val="000444C1"/>
    <w:rsid w:val="00052AA7"/>
    <w:rsid w:val="00055EA6"/>
    <w:rsid w:val="000659CB"/>
    <w:rsid w:val="0008392E"/>
    <w:rsid w:val="000A30CA"/>
    <w:rsid w:val="000A538F"/>
    <w:rsid w:val="000A5AFA"/>
    <w:rsid w:val="000B32E7"/>
    <w:rsid w:val="000B6574"/>
    <w:rsid w:val="000B6F0F"/>
    <w:rsid w:val="000C2DAB"/>
    <w:rsid w:val="000D0380"/>
    <w:rsid w:val="000D3ADC"/>
    <w:rsid w:val="000E32D2"/>
    <w:rsid w:val="000E5A5E"/>
    <w:rsid w:val="000F497D"/>
    <w:rsid w:val="000F751C"/>
    <w:rsid w:val="0010032F"/>
    <w:rsid w:val="001023E3"/>
    <w:rsid w:val="00105DD0"/>
    <w:rsid w:val="00113EDF"/>
    <w:rsid w:val="001145B9"/>
    <w:rsid w:val="00117399"/>
    <w:rsid w:val="00121DD1"/>
    <w:rsid w:val="00122F3B"/>
    <w:rsid w:val="0013014E"/>
    <w:rsid w:val="001306FF"/>
    <w:rsid w:val="00131E51"/>
    <w:rsid w:val="00141906"/>
    <w:rsid w:val="001429E7"/>
    <w:rsid w:val="001434E4"/>
    <w:rsid w:val="0015309C"/>
    <w:rsid w:val="00161A92"/>
    <w:rsid w:val="001655CD"/>
    <w:rsid w:val="001661B0"/>
    <w:rsid w:val="00170EEE"/>
    <w:rsid w:val="00171491"/>
    <w:rsid w:val="00171635"/>
    <w:rsid w:val="001770D0"/>
    <w:rsid w:val="00177BBA"/>
    <w:rsid w:val="00181491"/>
    <w:rsid w:val="00184498"/>
    <w:rsid w:val="001844E3"/>
    <w:rsid w:val="001A2295"/>
    <w:rsid w:val="001B1011"/>
    <w:rsid w:val="001B13D5"/>
    <w:rsid w:val="001B4DE9"/>
    <w:rsid w:val="001B603B"/>
    <w:rsid w:val="001C08F2"/>
    <w:rsid w:val="001D6A7F"/>
    <w:rsid w:val="001E4242"/>
    <w:rsid w:val="001E6F66"/>
    <w:rsid w:val="001F51F8"/>
    <w:rsid w:val="002003D7"/>
    <w:rsid w:val="00200F3D"/>
    <w:rsid w:val="00204626"/>
    <w:rsid w:val="00207959"/>
    <w:rsid w:val="00210A98"/>
    <w:rsid w:val="002164A1"/>
    <w:rsid w:val="00242F61"/>
    <w:rsid w:val="00251D16"/>
    <w:rsid w:val="00252815"/>
    <w:rsid w:val="00253091"/>
    <w:rsid w:val="0026678F"/>
    <w:rsid w:val="00267E28"/>
    <w:rsid w:val="00270DB2"/>
    <w:rsid w:val="0027270D"/>
    <w:rsid w:val="002756FF"/>
    <w:rsid w:val="002762F8"/>
    <w:rsid w:val="002772AC"/>
    <w:rsid w:val="0028266A"/>
    <w:rsid w:val="00283DBD"/>
    <w:rsid w:val="00285613"/>
    <w:rsid w:val="00287480"/>
    <w:rsid w:val="00287B38"/>
    <w:rsid w:val="0029442B"/>
    <w:rsid w:val="00294A19"/>
    <w:rsid w:val="0029783B"/>
    <w:rsid w:val="002A33EF"/>
    <w:rsid w:val="002B3A1E"/>
    <w:rsid w:val="002B55B0"/>
    <w:rsid w:val="002B6601"/>
    <w:rsid w:val="002C08D5"/>
    <w:rsid w:val="002C2FEA"/>
    <w:rsid w:val="002C38A3"/>
    <w:rsid w:val="002C56FD"/>
    <w:rsid w:val="002D03F6"/>
    <w:rsid w:val="002D4226"/>
    <w:rsid w:val="002F2526"/>
    <w:rsid w:val="002F3033"/>
    <w:rsid w:val="002F7D2D"/>
    <w:rsid w:val="0030789B"/>
    <w:rsid w:val="00316CCF"/>
    <w:rsid w:val="00322F65"/>
    <w:rsid w:val="00324C92"/>
    <w:rsid w:val="0033269B"/>
    <w:rsid w:val="00333B6D"/>
    <w:rsid w:val="00334EE2"/>
    <w:rsid w:val="003368BE"/>
    <w:rsid w:val="00336C21"/>
    <w:rsid w:val="00340B42"/>
    <w:rsid w:val="0035251F"/>
    <w:rsid w:val="00352E1F"/>
    <w:rsid w:val="00352E89"/>
    <w:rsid w:val="00356884"/>
    <w:rsid w:val="00370199"/>
    <w:rsid w:val="0037399E"/>
    <w:rsid w:val="00375B1D"/>
    <w:rsid w:val="00386623"/>
    <w:rsid w:val="00397A2F"/>
    <w:rsid w:val="003B160A"/>
    <w:rsid w:val="003D1A57"/>
    <w:rsid w:val="003D1EAD"/>
    <w:rsid w:val="003E093F"/>
    <w:rsid w:val="003E1B44"/>
    <w:rsid w:val="003E1B9D"/>
    <w:rsid w:val="003E2ABC"/>
    <w:rsid w:val="003E41CC"/>
    <w:rsid w:val="003E7E4A"/>
    <w:rsid w:val="003F12DB"/>
    <w:rsid w:val="003F2EFE"/>
    <w:rsid w:val="003F38F7"/>
    <w:rsid w:val="003F5059"/>
    <w:rsid w:val="00400824"/>
    <w:rsid w:val="00403183"/>
    <w:rsid w:val="00403CAA"/>
    <w:rsid w:val="00406269"/>
    <w:rsid w:val="004162C5"/>
    <w:rsid w:val="004171BF"/>
    <w:rsid w:val="00422C6A"/>
    <w:rsid w:val="00433F21"/>
    <w:rsid w:val="004438F8"/>
    <w:rsid w:val="00447770"/>
    <w:rsid w:val="00481BB7"/>
    <w:rsid w:val="004842B3"/>
    <w:rsid w:val="004849FE"/>
    <w:rsid w:val="00490387"/>
    <w:rsid w:val="00494985"/>
    <w:rsid w:val="004962A8"/>
    <w:rsid w:val="004A6386"/>
    <w:rsid w:val="004C423A"/>
    <w:rsid w:val="004C7D8F"/>
    <w:rsid w:val="004D08E6"/>
    <w:rsid w:val="004D31C3"/>
    <w:rsid w:val="004E1B00"/>
    <w:rsid w:val="004E475E"/>
    <w:rsid w:val="004E7588"/>
    <w:rsid w:val="004F0EB0"/>
    <w:rsid w:val="004F150A"/>
    <w:rsid w:val="004F29CF"/>
    <w:rsid w:val="004F44FB"/>
    <w:rsid w:val="004F480E"/>
    <w:rsid w:val="004F6655"/>
    <w:rsid w:val="005002A7"/>
    <w:rsid w:val="005012BE"/>
    <w:rsid w:val="00511CDD"/>
    <w:rsid w:val="00514443"/>
    <w:rsid w:val="005169C9"/>
    <w:rsid w:val="0052205C"/>
    <w:rsid w:val="00524578"/>
    <w:rsid w:val="00524C1E"/>
    <w:rsid w:val="00540AA2"/>
    <w:rsid w:val="00546EA3"/>
    <w:rsid w:val="00552D75"/>
    <w:rsid w:val="0055372F"/>
    <w:rsid w:val="00554B45"/>
    <w:rsid w:val="005573E1"/>
    <w:rsid w:val="005640DB"/>
    <w:rsid w:val="005670AD"/>
    <w:rsid w:val="0057048C"/>
    <w:rsid w:val="00574D96"/>
    <w:rsid w:val="00577952"/>
    <w:rsid w:val="00584A7F"/>
    <w:rsid w:val="00587822"/>
    <w:rsid w:val="005A4B63"/>
    <w:rsid w:val="005A59D9"/>
    <w:rsid w:val="005B1378"/>
    <w:rsid w:val="005B6D76"/>
    <w:rsid w:val="005B7A83"/>
    <w:rsid w:val="005C37CA"/>
    <w:rsid w:val="005D601C"/>
    <w:rsid w:val="005E4072"/>
    <w:rsid w:val="005E47DF"/>
    <w:rsid w:val="005E4A2A"/>
    <w:rsid w:val="005E4FFB"/>
    <w:rsid w:val="005E7108"/>
    <w:rsid w:val="005F66F0"/>
    <w:rsid w:val="005F6942"/>
    <w:rsid w:val="005F7FA5"/>
    <w:rsid w:val="00602FFA"/>
    <w:rsid w:val="00615DD5"/>
    <w:rsid w:val="006227B8"/>
    <w:rsid w:val="00634B20"/>
    <w:rsid w:val="00644F03"/>
    <w:rsid w:val="00645601"/>
    <w:rsid w:val="00650003"/>
    <w:rsid w:val="0065191C"/>
    <w:rsid w:val="0065423F"/>
    <w:rsid w:val="0065647D"/>
    <w:rsid w:val="006579E0"/>
    <w:rsid w:val="00674327"/>
    <w:rsid w:val="00676488"/>
    <w:rsid w:val="00677EFA"/>
    <w:rsid w:val="00682387"/>
    <w:rsid w:val="00690DB1"/>
    <w:rsid w:val="006B4C1E"/>
    <w:rsid w:val="006B7404"/>
    <w:rsid w:val="006C6EDD"/>
    <w:rsid w:val="006C6F9B"/>
    <w:rsid w:val="006D1BFF"/>
    <w:rsid w:val="006D1D92"/>
    <w:rsid w:val="006D35FE"/>
    <w:rsid w:val="006E132D"/>
    <w:rsid w:val="006E14EF"/>
    <w:rsid w:val="006E1D5A"/>
    <w:rsid w:val="006E323A"/>
    <w:rsid w:val="006E466E"/>
    <w:rsid w:val="006E6C93"/>
    <w:rsid w:val="006F0BB5"/>
    <w:rsid w:val="006F3B36"/>
    <w:rsid w:val="006F4524"/>
    <w:rsid w:val="006F7D51"/>
    <w:rsid w:val="006F7FAE"/>
    <w:rsid w:val="007044CF"/>
    <w:rsid w:val="007068FC"/>
    <w:rsid w:val="00706F26"/>
    <w:rsid w:val="00710CF0"/>
    <w:rsid w:val="00712038"/>
    <w:rsid w:val="00717C5D"/>
    <w:rsid w:val="00724E48"/>
    <w:rsid w:val="00727237"/>
    <w:rsid w:val="00736E81"/>
    <w:rsid w:val="00740971"/>
    <w:rsid w:val="00742EA3"/>
    <w:rsid w:val="00750996"/>
    <w:rsid w:val="007544AC"/>
    <w:rsid w:val="0076070A"/>
    <w:rsid w:val="00764D8B"/>
    <w:rsid w:val="0076619A"/>
    <w:rsid w:val="0077163D"/>
    <w:rsid w:val="007716E8"/>
    <w:rsid w:val="00772EDC"/>
    <w:rsid w:val="00777F13"/>
    <w:rsid w:val="00782A4A"/>
    <w:rsid w:val="0078349C"/>
    <w:rsid w:val="007A378C"/>
    <w:rsid w:val="007A3888"/>
    <w:rsid w:val="007A444C"/>
    <w:rsid w:val="007A54F3"/>
    <w:rsid w:val="007B071C"/>
    <w:rsid w:val="007C1536"/>
    <w:rsid w:val="007C454A"/>
    <w:rsid w:val="007C7C81"/>
    <w:rsid w:val="007D4F31"/>
    <w:rsid w:val="007E0E2E"/>
    <w:rsid w:val="007E2FF7"/>
    <w:rsid w:val="007F1473"/>
    <w:rsid w:val="007F2263"/>
    <w:rsid w:val="007F2303"/>
    <w:rsid w:val="007F41F4"/>
    <w:rsid w:val="007F5DD6"/>
    <w:rsid w:val="0081286E"/>
    <w:rsid w:val="00816557"/>
    <w:rsid w:val="00817D61"/>
    <w:rsid w:val="00827809"/>
    <w:rsid w:val="00827926"/>
    <w:rsid w:val="00830573"/>
    <w:rsid w:val="00837B9B"/>
    <w:rsid w:val="00845F06"/>
    <w:rsid w:val="00847AC4"/>
    <w:rsid w:val="00861BE4"/>
    <w:rsid w:val="00873C95"/>
    <w:rsid w:val="00880649"/>
    <w:rsid w:val="008819EF"/>
    <w:rsid w:val="00890E6D"/>
    <w:rsid w:val="00892804"/>
    <w:rsid w:val="00892CC9"/>
    <w:rsid w:val="008A55AC"/>
    <w:rsid w:val="008B00CC"/>
    <w:rsid w:val="008B0957"/>
    <w:rsid w:val="008B413D"/>
    <w:rsid w:val="008B706B"/>
    <w:rsid w:val="008E267A"/>
    <w:rsid w:val="008F79B5"/>
    <w:rsid w:val="00904908"/>
    <w:rsid w:val="0090650C"/>
    <w:rsid w:val="00912B49"/>
    <w:rsid w:val="00913FA9"/>
    <w:rsid w:val="00935487"/>
    <w:rsid w:val="0093621F"/>
    <w:rsid w:val="00940AD6"/>
    <w:rsid w:val="009430FC"/>
    <w:rsid w:val="009457CF"/>
    <w:rsid w:val="00945AFB"/>
    <w:rsid w:val="00954BA8"/>
    <w:rsid w:val="0096193D"/>
    <w:rsid w:val="00962008"/>
    <w:rsid w:val="00963D85"/>
    <w:rsid w:val="00977CEE"/>
    <w:rsid w:val="00981210"/>
    <w:rsid w:val="00991798"/>
    <w:rsid w:val="00993A86"/>
    <w:rsid w:val="009A3E63"/>
    <w:rsid w:val="009B0FFF"/>
    <w:rsid w:val="009B6B91"/>
    <w:rsid w:val="009B6DC2"/>
    <w:rsid w:val="009B7BF0"/>
    <w:rsid w:val="009C4324"/>
    <w:rsid w:val="009C5E73"/>
    <w:rsid w:val="009C6702"/>
    <w:rsid w:val="009D2509"/>
    <w:rsid w:val="009E28F1"/>
    <w:rsid w:val="009E4731"/>
    <w:rsid w:val="009E53F0"/>
    <w:rsid w:val="009E59CD"/>
    <w:rsid w:val="009E66F9"/>
    <w:rsid w:val="009F290B"/>
    <w:rsid w:val="00A01D01"/>
    <w:rsid w:val="00A04DB0"/>
    <w:rsid w:val="00A0753E"/>
    <w:rsid w:val="00A25800"/>
    <w:rsid w:val="00A300D5"/>
    <w:rsid w:val="00A31088"/>
    <w:rsid w:val="00A42DA6"/>
    <w:rsid w:val="00A46148"/>
    <w:rsid w:val="00A47EA4"/>
    <w:rsid w:val="00A50127"/>
    <w:rsid w:val="00A50B77"/>
    <w:rsid w:val="00A5138B"/>
    <w:rsid w:val="00A62C19"/>
    <w:rsid w:val="00A723FE"/>
    <w:rsid w:val="00A80137"/>
    <w:rsid w:val="00A81FB4"/>
    <w:rsid w:val="00A8279E"/>
    <w:rsid w:val="00A84458"/>
    <w:rsid w:val="00A936FB"/>
    <w:rsid w:val="00AA65BC"/>
    <w:rsid w:val="00AB0A37"/>
    <w:rsid w:val="00AB21ED"/>
    <w:rsid w:val="00AB5218"/>
    <w:rsid w:val="00AD0B25"/>
    <w:rsid w:val="00AD7F8D"/>
    <w:rsid w:val="00AE3352"/>
    <w:rsid w:val="00AE78BF"/>
    <w:rsid w:val="00B07018"/>
    <w:rsid w:val="00B10A9F"/>
    <w:rsid w:val="00B112B5"/>
    <w:rsid w:val="00B12946"/>
    <w:rsid w:val="00B13702"/>
    <w:rsid w:val="00B160E2"/>
    <w:rsid w:val="00B31D3A"/>
    <w:rsid w:val="00B347B7"/>
    <w:rsid w:val="00B4048B"/>
    <w:rsid w:val="00B41EB1"/>
    <w:rsid w:val="00B433F1"/>
    <w:rsid w:val="00B46298"/>
    <w:rsid w:val="00B61500"/>
    <w:rsid w:val="00B76083"/>
    <w:rsid w:val="00B763C9"/>
    <w:rsid w:val="00B81318"/>
    <w:rsid w:val="00B82D93"/>
    <w:rsid w:val="00B92016"/>
    <w:rsid w:val="00B9580F"/>
    <w:rsid w:val="00B9799D"/>
    <w:rsid w:val="00BA3CDD"/>
    <w:rsid w:val="00BB68C2"/>
    <w:rsid w:val="00BC1910"/>
    <w:rsid w:val="00BC77AF"/>
    <w:rsid w:val="00BD3F99"/>
    <w:rsid w:val="00BD7DA8"/>
    <w:rsid w:val="00BE54B1"/>
    <w:rsid w:val="00BF212F"/>
    <w:rsid w:val="00BF2D28"/>
    <w:rsid w:val="00BF5D86"/>
    <w:rsid w:val="00C102E2"/>
    <w:rsid w:val="00C104C0"/>
    <w:rsid w:val="00C1059A"/>
    <w:rsid w:val="00C24F68"/>
    <w:rsid w:val="00C3295A"/>
    <w:rsid w:val="00C33B65"/>
    <w:rsid w:val="00C44596"/>
    <w:rsid w:val="00C47078"/>
    <w:rsid w:val="00C503F4"/>
    <w:rsid w:val="00C55A19"/>
    <w:rsid w:val="00C62E8E"/>
    <w:rsid w:val="00C655D0"/>
    <w:rsid w:val="00C73292"/>
    <w:rsid w:val="00C767FF"/>
    <w:rsid w:val="00C779BE"/>
    <w:rsid w:val="00C814D6"/>
    <w:rsid w:val="00C843AD"/>
    <w:rsid w:val="00C914E5"/>
    <w:rsid w:val="00C92D24"/>
    <w:rsid w:val="00C9409A"/>
    <w:rsid w:val="00CA2992"/>
    <w:rsid w:val="00CB65BC"/>
    <w:rsid w:val="00CC30D2"/>
    <w:rsid w:val="00CC3443"/>
    <w:rsid w:val="00CD1616"/>
    <w:rsid w:val="00CD6D20"/>
    <w:rsid w:val="00CE26CD"/>
    <w:rsid w:val="00CE323F"/>
    <w:rsid w:val="00CE596D"/>
    <w:rsid w:val="00CF1816"/>
    <w:rsid w:val="00D156BC"/>
    <w:rsid w:val="00D15ED3"/>
    <w:rsid w:val="00D219DE"/>
    <w:rsid w:val="00D2417C"/>
    <w:rsid w:val="00D279E5"/>
    <w:rsid w:val="00D50969"/>
    <w:rsid w:val="00D55088"/>
    <w:rsid w:val="00D55287"/>
    <w:rsid w:val="00D55DD1"/>
    <w:rsid w:val="00D63D85"/>
    <w:rsid w:val="00D65402"/>
    <w:rsid w:val="00D656F1"/>
    <w:rsid w:val="00D65C16"/>
    <w:rsid w:val="00D71CE7"/>
    <w:rsid w:val="00D745CF"/>
    <w:rsid w:val="00D75CCC"/>
    <w:rsid w:val="00D808C0"/>
    <w:rsid w:val="00D91DBD"/>
    <w:rsid w:val="00DA338D"/>
    <w:rsid w:val="00DA3991"/>
    <w:rsid w:val="00DB02EF"/>
    <w:rsid w:val="00DC434C"/>
    <w:rsid w:val="00DD0292"/>
    <w:rsid w:val="00DD4A39"/>
    <w:rsid w:val="00DD5F81"/>
    <w:rsid w:val="00DE1D08"/>
    <w:rsid w:val="00DE30A6"/>
    <w:rsid w:val="00DE3FA4"/>
    <w:rsid w:val="00DE4CC7"/>
    <w:rsid w:val="00DF57F9"/>
    <w:rsid w:val="00DF737B"/>
    <w:rsid w:val="00E032CC"/>
    <w:rsid w:val="00E05329"/>
    <w:rsid w:val="00E06079"/>
    <w:rsid w:val="00E14A07"/>
    <w:rsid w:val="00E304FF"/>
    <w:rsid w:val="00E3554D"/>
    <w:rsid w:val="00E46B90"/>
    <w:rsid w:val="00E46F03"/>
    <w:rsid w:val="00E47AEF"/>
    <w:rsid w:val="00E56A5F"/>
    <w:rsid w:val="00E56DE3"/>
    <w:rsid w:val="00E61B59"/>
    <w:rsid w:val="00E61D23"/>
    <w:rsid w:val="00E63F41"/>
    <w:rsid w:val="00E77B2C"/>
    <w:rsid w:val="00E85BAA"/>
    <w:rsid w:val="00E86403"/>
    <w:rsid w:val="00E90511"/>
    <w:rsid w:val="00E97720"/>
    <w:rsid w:val="00EA0A92"/>
    <w:rsid w:val="00EA23F8"/>
    <w:rsid w:val="00EA2EA6"/>
    <w:rsid w:val="00EA4CA7"/>
    <w:rsid w:val="00EA4F83"/>
    <w:rsid w:val="00EA5727"/>
    <w:rsid w:val="00EA759C"/>
    <w:rsid w:val="00EA7B4D"/>
    <w:rsid w:val="00EB2071"/>
    <w:rsid w:val="00EC23A6"/>
    <w:rsid w:val="00ED365F"/>
    <w:rsid w:val="00ED3773"/>
    <w:rsid w:val="00ED3C0A"/>
    <w:rsid w:val="00EE30FD"/>
    <w:rsid w:val="00EE38DD"/>
    <w:rsid w:val="00EE53B7"/>
    <w:rsid w:val="00EF2AB1"/>
    <w:rsid w:val="00EF31E0"/>
    <w:rsid w:val="00EF7F27"/>
    <w:rsid w:val="00F01EF9"/>
    <w:rsid w:val="00F03DC0"/>
    <w:rsid w:val="00F04EAC"/>
    <w:rsid w:val="00F1113D"/>
    <w:rsid w:val="00F1159C"/>
    <w:rsid w:val="00F126FE"/>
    <w:rsid w:val="00F131C0"/>
    <w:rsid w:val="00F21605"/>
    <w:rsid w:val="00F23A82"/>
    <w:rsid w:val="00F2604E"/>
    <w:rsid w:val="00F314CC"/>
    <w:rsid w:val="00F326A2"/>
    <w:rsid w:val="00F349BE"/>
    <w:rsid w:val="00F422DF"/>
    <w:rsid w:val="00F43D14"/>
    <w:rsid w:val="00F46F77"/>
    <w:rsid w:val="00F473CD"/>
    <w:rsid w:val="00F56FAE"/>
    <w:rsid w:val="00F60356"/>
    <w:rsid w:val="00F61198"/>
    <w:rsid w:val="00F630B0"/>
    <w:rsid w:val="00F72DA6"/>
    <w:rsid w:val="00F77A20"/>
    <w:rsid w:val="00F81AD1"/>
    <w:rsid w:val="00F82CEB"/>
    <w:rsid w:val="00F847A5"/>
    <w:rsid w:val="00F8535A"/>
    <w:rsid w:val="00F86542"/>
    <w:rsid w:val="00FA03A4"/>
    <w:rsid w:val="00FA1CCD"/>
    <w:rsid w:val="00FA301F"/>
    <w:rsid w:val="00FB6E13"/>
    <w:rsid w:val="00FC15DE"/>
    <w:rsid w:val="00FD201F"/>
    <w:rsid w:val="00FD54EF"/>
    <w:rsid w:val="00FD65C5"/>
    <w:rsid w:val="00FE19C6"/>
    <w:rsid w:val="00FF0D85"/>
    <w:rsid w:val="00FF192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3299"/>
  <w15:docId w15:val="{F469E8A4-9D77-4055-92C1-0DF466B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F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F1"/>
    <w:pPr>
      <w:ind w:left="720"/>
    </w:pPr>
    <w:rPr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4FB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4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F4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6227B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0CA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E75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D65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6F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6F1"/>
    <w:rPr>
      <w:rFonts w:ascii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10A9F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Normalny"/>
    <w:uiPriority w:val="99"/>
    <w:semiHidden/>
    <w:rsid w:val="006D1D92"/>
    <w:rPr>
      <w:rFonts w:cs="Calibri"/>
      <w:lang w:val="pl-PL" w:eastAsia="pl-PL"/>
    </w:rPr>
  </w:style>
  <w:style w:type="paragraph" w:styleId="Poprawka">
    <w:name w:val="Revision"/>
    <w:hidden/>
    <w:uiPriority w:val="99"/>
    <w:semiHidden/>
    <w:rsid w:val="00FA301F"/>
    <w:pPr>
      <w:spacing w:after="0" w:line="240" w:lineRule="auto"/>
    </w:pPr>
    <w:rPr>
      <w:rFonts w:ascii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1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4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nieszka.KALINOWSKA@acc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73CCC6CA1942A6337EA127538973" ma:contentTypeVersion="12" ma:contentTypeDescription="Create a new document." ma:contentTypeScope="" ma:versionID="aac13386c8137d6c115928472787675a">
  <xsd:schema xmlns:xsd="http://www.w3.org/2001/XMLSchema" xmlns:xs="http://www.w3.org/2001/XMLSchema" xmlns:p="http://schemas.microsoft.com/office/2006/metadata/properties" xmlns:ns3="e0a15b97-ab1a-4b1c-9a15-f11b18d73dd3" xmlns:ns4="91a22229-4cf1-4ebe-9054-ff9f5065d5bf" targetNamespace="http://schemas.microsoft.com/office/2006/metadata/properties" ma:root="true" ma:fieldsID="c3d919308ca6825bf04fa2852a059319" ns3:_="" ns4:_="">
    <xsd:import namespace="e0a15b97-ab1a-4b1c-9a15-f11b18d73dd3"/>
    <xsd:import namespace="91a22229-4cf1-4ebe-9054-ff9f5065d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15b97-ab1a-4b1c-9a15-f11b18d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2229-4cf1-4ebe-9054-ff9f5065d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91710-2263-40FF-B14B-EFAF02725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15b97-ab1a-4b1c-9a15-f11b18d73dd3"/>
    <ds:schemaRef ds:uri="91a22229-4cf1-4ebe-9054-ff9f5065d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65785-1647-4C58-941B-01686127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DBABE-FAAF-436D-8DA3-FB831529D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Célina DASILVA</dc:creator>
  <cp:lastModifiedBy>Małek, Łukasz</cp:lastModifiedBy>
  <cp:revision>8</cp:revision>
  <cp:lastPrinted>2019-05-13T07:10:00Z</cp:lastPrinted>
  <dcterms:created xsi:type="dcterms:W3CDTF">2022-11-22T13:30:00Z</dcterms:created>
  <dcterms:modified xsi:type="dcterms:W3CDTF">2022-11-22T15:31:00Z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0x01010044D573CCC6CA1942A6337EA127538973</vt:lpwstr>
  </property>
  <property fmtid="{D5CDD505-2E9C-101B-9397-08002B2CF9AE}" pid="3" name="GrammarlyDocumentId">
    <vt:lpwstr>00cbe1c0ff1d906128b7cbd95f5e8ab1bd4759f183fa7c7ad425009c47513485</vt:lpwstr>
  </property>
</Properties>
</file>